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04EA" w14:textId="7C5369D5"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LJ</w:t>
      </w:r>
      <w:r w:rsidR="00AB205C">
        <w:rPr>
          <w:rFonts w:ascii="Times New Roman" w:hAnsi="Times New Roman" w:cs="Times New Roman"/>
          <w:b/>
          <w:sz w:val="28"/>
          <w:szCs w:val="28"/>
        </w:rPr>
        <w:t>K</w:t>
      </w:r>
      <w:r w:rsidRPr="00B43235">
        <w:rPr>
          <w:rFonts w:ascii="Times New Roman" w:hAnsi="Times New Roman" w:cs="Times New Roman"/>
          <w:b/>
          <w:sz w:val="28"/>
          <w:szCs w:val="28"/>
        </w:rPr>
        <w:t xml:space="preserve"> UNIVERSITY</w:t>
      </w:r>
    </w:p>
    <w:p w14:paraId="4CE235E6" w14:textId="001FE404"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5 Year Integrated</w:t>
      </w:r>
      <w:r w:rsidR="00B43235">
        <w:rPr>
          <w:rFonts w:ascii="Times New Roman" w:hAnsi="Times New Roman" w:cs="Times New Roman"/>
          <w:b/>
          <w:sz w:val="28"/>
          <w:szCs w:val="28"/>
        </w:rPr>
        <w:t xml:space="preserve"> Bachelor Degree</w:t>
      </w:r>
      <w:r w:rsidRPr="00B43235">
        <w:rPr>
          <w:rFonts w:ascii="Times New Roman" w:hAnsi="Times New Roman" w:cs="Times New Roman"/>
          <w:b/>
          <w:sz w:val="28"/>
          <w:szCs w:val="28"/>
        </w:rPr>
        <w:t xml:space="preserve"> </w:t>
      </w:r>
      <w:proofErr w:type="spellStart"/>
      <w:r w:rsidRPr="00B43235">
        <w:rPr>
          <w:rFonts w:ascii="Times New Roman" w:hAnsi="Times New Roman" w:cs="Times New Roman"/>
          <w:b/>
          <w:sz w:val="28"/>
          <w:szCs w:val="28"/>
        </w:rPr>
        <w:t>Program</w:t>
      </w:r>
      <w:r w:rsidR="00B43235">
        <w:rPr>
          <w:rFonts w:ascii="Times New Roman" w:hAnsi="Times New Roman" w:cs="Times New Roman"/>
          <w:b/>
          <w:sz w:val="28"/>
          <w:szCs w:val="28"/>
        </w:rPr>
        <w:t>me</w:t>
      </w:r>
      <w:proofErr w:type="spellEnd"/>
      <w:r w:rsidRPr="00B43235">
        <w:rPr>
          <w:rFonts w:ascii="Times New Roman" w:hAnsi="Times New Roman" w:cs="Times New Roman"/>
          <w:b/>
          <w:sz w:val="28"/>
          <w:szCs w:val="28"/>
        </w:rPr>
        <w:t xml:space="preserve"> (After 10</w:t>
      </w:r>
      <w:r w:rsidRPr="00B43235">
        <w:rPr>
          <w:rFonts w:ascii="Times New Roman" w:hAnsi="Times New Roman" w:cs="Times New Roman"/>
          <w:b/>
          <w:sz w:val="28"/>
          <w:szCs w:val="28"/>
          <w:vertAlign w:val="superscript"/>
        </w:rPr>
        <w:t>th</w:t>
      </w:r>
      <w:r w:rsidRPr="00B43235">
        <w:rPr>
          <w:rFonts w:ascii="Times New Roman" w:hAnsi="Times New Roman" w:cs="Times New Roman"/>
          <w:b/>
          <w:sz w:val="28"/>
          <w:szCs w:val="28"/>
        </w:rPr>
        <w:t>)</w:t>
      </w:r>
    </w:p>
    <w:p w14:paraId="1D3A932F"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(School of Commerce)</w:t>
      </w:r>
    </w:p>
    <w:p w14:paraId="6B2D2CF7" w14:textId="0EE276C6"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(W.E.F. Academic Year 202</w:t>
      </w:r>
      <w:r w:rsidR="007400AF">
        <w:rPr>
          <w:rFonts w:ascii="Times New Roman" w:hAnsi="Times New Roman" w:cs="Times New Roman"/>
          <w:b/>
          <w:sz w:val="28"/>
          <w:szCs w:val="28"/>
        </w:rPr>
        <w:t>5</w:t>
      </w:r>
      <w:r w:rsidRPr="00B43235">
        <w:rPr>
          <w:rFonts w:ascii="Times New Roman" w:hAnsi="Times New Roman" w:cs="Times New Roman"/>
          <w:b/>
          <w:sz w:val="28"/>
          <w:szCs w:val="28"/>
        </w:rPr>
        <w:t>-</w:t>
      </w:r>
      <w:r w:rsidR="007400AF">
        <w:rPr>
          <w:rFonts w:ascii="Times New Roman" w:hAnsi="Times New Roman" w:cs="Times New Roman"/>
          <w:b/>
          <w:sz w:val="28"/>
          <w:szCs w:val="28"/>
        </w:rPr>
        <w:t>2026</w:t>
      </w:r>
      <w:r w:rsidRPr="00B43235">
        <w:rPr>
          <w:rFonts w:ascii="Times New Roman" w:hAnsi="Times New Roman" w:cs="Times New Roman"/>
          <w:b/>
          <w:sz w:val="28"/>
          <w:szCs w:val="28"/>
        </w:rPr>
        <w:t>)</w:t>
      </w:r>
    </w:p>
    <w:p w14:paraId="3F22F717" w14:textId="59120DB7" w:rsidR="00FC1661" w:rsidRPr="00B43235" w:rsidRDefault="00120EA9">
      <w:pPr>
        <w:rPr>
          <w:rFonts w:ascii="Times New Roman" w:hAnsi="Times New Roman" w:cs="Times New Roman"/>
          <w:b/>
          <w:sz w:val="28"/>
          <w:szCs w:val="28"/>
        </w:rPr>
      </w:pPr>
      <w:proofErr w:type="spellStart"/>
      <w:r w:rsidRPr="00B43235">
        <w:rPr>
          <w:rFonts w:ascii="Times New Roman" w:hAnsi="Times New Roman" w:cs="Times New Roman"/>
          <w:b/>
          <w:sz w:val="28"/>
          <w:szCs w:val="28"/>
        </w:rPr>
        <w:t>Program</w:t>
      </w:r>
      <w:r w:rsidR="00B43235">
        <w:rPr>
          <w:rFonts w:ascii="Times New Roman" w:hAnsi="Times New Roman" w:cs="Times New Roman"/>
          <w:b/>
          <w:sz w:val="28"/>
          <w:szCs w:val="28"/>
        </w:rPr>
        <w:t>me</w:t>
      </w:r>
      <w:proofErr w:type="spellEnd"/>
      <w:r w:rsidRPr="00B43235">
        <w:rPr>
          <w:rFonts w:ascii="Times New Roman" w:hAnsi="Times New Roman" w:cs="Times New Roman"/>
          <w:b/>
          <w:sz w:val="28"/>
          <w:szCs w:val="28"/>
        </w:rPr>
        <w:t xml:space="preserve"> &amp; Semester: </w:t>
      </w:r>
      <w:r w:rsidR="00B43235">
        <w:rPr>
          <w:rFonts w:ascii="Times New Roman" w:hAnsi="Times New Roman" w:cs="Times New Roman"/>
          <w:b/>
          <w:sz w:val="28"/>
          <w:szCs w:val="28"/>
        </w:rPr>
        <w:t>IBP</w:t>
      </w:r>
      <w:r w:rsidRPr="00B43235">
        <w:rPr>
          <w:rFonts w:ascii="Times New Roman" w:hAnsi="Times New Roman" w:cs="Times New Roman"/>
          <w:b/>
          <w:sz w:val="28"/>
          <w:szCs w:val="28"/>
        </w:rPr>
        <w:t xml:space="preserve"> – Semester 1</w:t>
      </w:r>
    </w:p>
    <w:p w14:paraId="3B6E14D5"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b/>
          <w:sz w:val="28"/>
          <w:szCs w:val="28"/>
        </w:rPr>
        <w:t xml:space="preserve">Subject Title: </w:t>
      </w:r>
      <w:r w:rsidRPr="00B43235">
        <w:rPr>
          <w:rFonts w:ascii="Times New Roman" w:hAnsi="Times New Roman" w:cs="Times New Roman"/>
          <w:sz w:val="28"/>
          <w:szCs w:val="28"/>
        </w:rPr>
        <w:t>Accounting for Beginners</w:t>
      </w:r>
    </w:p>
    <w:p w14:paraId="0922034D"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b/>
          <w:sz w:val="28"/>
          <w:szCs w:val="28"/>
        </w:rPr>
        <w:t xml:space="preserve">Subject Code: </w:t>
      </w:r>
      <w:r w:rsidRPr="00B43235">
        <w:rPr>
          <w:rFonts w:ascii="Times New Roman" w:hAnsi="Times New Roman" w:cs="Times New Roman"/>
          <w:sz w:val="28"/>
          <w:szCs w:val="28"/>
        </w:rPr>
        <w:t>20350101</w:t>
      </w:r>
    </w:p>
    <w:p w14:paraId="78E5653B"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b/>
          <w:sz w:val="28"/>
          <w:szCs w:val="28"/>
        </w:rPr>
        <w:t xml:space="preserve">Course Credit: </w:t>
      </w:r>
      <w:r w:rsidRPr="00B43235">
        <w:rPr>
          <w:rFonts w:ascii="Times New Roman" w:hAnsi="Times New Roman" w:cs="Times New Roman"/>
          <w:sz w:val="28"/>
          <w:szCs w:val="28"/>
        </w:rPr>
        <w:t>4</w:t>
      </w:r>
    </w:p>
    <w:p w14:paraId="1369747C" w14:textId="4A233A35" w:rsidR="00FC1661" w:rsidRPr="00B43235" w:rsidRDefault="00120EA9">
      <w:pPr>
        <w:rPr>
          <w:rFonts w:ascii="Times New Roman" w:hAnsi="Times New Roman" w:cs="Times New Roman"/>
          <w:sz w:val="28"/>
          <w:szCs w:val="28"/>
        </w:rPr>
      </w:pPr>
      <w:r w:rsidRPr="00B43235">
        <w:rPr>
          <w:rFonts w:ascii="Times New Roman" w:hAnsi="Times New Roman" w:cs="Times New Roman"/>
          <w:b/>
          <w:sz w:val="28"/>
          <w:szCs w:val="28"/>
        </w:rPr>
        <w:t xml:space="preserve">Course Coordinator: </w:t>
      </w:r>
      <w:r w:rsidR="00B43235">
        <w:rPr>
          <w:rFonts w:ascii="Times New Roman" w:hAnsi="Times New Roman" w:cs="Times New Roman"/>
          <w:sz w:val="28"/>
          <w:szCs w:val="28"/>
        </w:rPr>
        <w:t>Prof. Aditya Ranpara</w:t>
      </w:r>
    </w:p>
    <w:p w14:paraId="4FA669D3"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b/>
          <w:sz w:val="28"/>
          <w:szCs w:val="28"/>
        </w:rPr>
        <w:t xml:space="preserve">Course Duration: </w:t>
      </w:r>
      <w:r w:rsidRPr="00B43235">
        <w:rPr>
          <w:rFonts w:ascii="Times New Roman" w:hAnsi="Times New Roman" w:cs="Times New Roman"/>
          <w:sz w:val="28"/>
          <w:szCs w:val="28"/>
        </w:rPr>
        <w:t>40 sessions 60 minutes/session</w:t>
      </w:r>
    </w:p>
    <w:p w14:paraId="3E36A702" w14:textId="77777777" w:rsidR="00FC1661" w:rsidRPr="00B43235" w:rsidRDefault="00120EA9">
      <w:pPr>
        <w:rPr>
          <w:rFonts w:ascii="Times New Roman" w:hAnsi="Times New Roman" w:cs="Times New Roman"/>
          <w:b/>
          <w:sz w:val="28"/>
          <w:szCs w:val="28"/>
        </w:rPr>
      </w:pPr>
      <w:r w:rsidRPr="00B43235">
        <w:rPr>
          <w:rFonts w:ascii="Times New Roman" w:hAnsi="Times New Roman" w:cs="Times New Roman"/>
          <w:b/>
          <w:sz w:val="28"/>
          <w:szCs w:val="28"/>
        </w:rPr>
        <w:t>Course Educational Objective: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745"/>
      </w:tblGrid>
      <w:tr w:rsidR="00FC1661" w:rsidRPr="00B43235" w14:paraId="11FE88D1" w14:textId="77777777">
        <w:tc>
          <w:tcPr>
            <w:tcW w:w="1271" w:type="dxa"/>
          </w:tcPr>
          <w:p w14:paraId="51B1CC05"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CEO1</w:t>
            </w:r>
          </w:p>
        </w:tc>
        <w:tc>
          <w:tcPr>
            <w:tcW w:w="7745" w:type="dxa"/>
          </w:tcPr>
          <w:p w14:paraId="2CECC2EB"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With the help of accounting information system, we can keep complete record of our customer</w:t>
            </w:r>
          </w:p>
        </w:tc>
      </w:tr>
      <w:tr w:rsidR="00FC1661" w:rsidRPr="00B43235" w14:paraId="68E01D3D" w14:textId="77777777">
        <w:tc>
          <w:tcPr>
            <w:tcW w:w="1271" w:type="dxa"/>
          </w:tcPr>
          <w:p w14:paraId="6CD36C6D"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CEO2</w:t>
            </w:r>
          </w:p>
        </w:tc>
        <w:tc>
          <w:tcPr>
            <w:tcW w:w="7745" w:type="dxa"/>
          </w:tcPr>
          <w:p w14:paraId="05F37BC6"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The purpose of accounting is to accumulate and report on financial information about the performance, financial position, and cash flows of a business</w:t>
            </w:r>
          </w:p>
        </w:tc>
      </w:tr>
      <w:tr w:rsidR="00FC1661" w:rsidRPr="00B43235" w14:paraId="3A8CCBDB" w14:textId="77777777">
        <w:tc>
          <w:tcPr>
            <w:tcW w:w="1271" w:type="dxa"/>
          </w:tcPr>
          <w:p w14:paraId="78CEA3D8"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CEO3</w:t>
            </w:r>
          </w:p>
        </w:tc>
        <w:tc>
          <w:tcPr>
            <w:tcW w:w="7745" w:type="dxa"/>
          </w:tcPr>
          <w:p w14:paraId="2A708AE2"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To make the students familiar with various books of accounts and its terminologies</w:t>
            </w:r>
          </w:p>
        </w:tc>
      </w:tr>
      <w:tr w:rsidR="00FC1661" w:rsidRPr="00B43235" w14:paraId="06C9DF31" w14:textId="77777777">
        <w:tc>
          <w:tcPr>
            <w:tcW w:w="1271" w:type="dxa"/>
          </w:tcPr>
          <w:p w14:paraId="46755C89"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CEO4</w:t>
            </w:r>
          </w:p>
        </w:tc>
        <w:tc>
          <w:tcPr>
            <w:tcW w:w="7745" w:type="dxa"/>
          </w:tcPr>
          <w:p w14:paraId="1F6BD4A7"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The aim of accounting education is to help students learn to learn to become professional accountants</w:t>
            </w:r>
          </w:p>
        </w:tc>
      </w:tr>
    </w:tbl>
    <w:p w14:paraId="09840A16" w14:textId="77777777" w:rsidR="00FC1661" w:rsidRPr="00B43235" w:rsidRDefault="00FC1661">
      <w:pPr>
        <w:rPr>
          <w:rFonts w:ascii="Times New Roman" w:hAnsi="Times New Roman" w:cs="Times New Roman"/>
          <w:b/>
          <w:sz w:val="28"/>
          <w:szCs w:val="28"/>
        </w:rPr>
      </w:pPr>
    </w:p>
    <w:p w14:paraId="298392B5"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b/>
          <w:sz w:val="28"/>
          <w:szCs w:val="28"/>
        </w:rPr>
        <w:t xml:space="preserve">Course Outcome: </w:t>
      </w:r>
      <w:r w:rsidRPr="00B43235">
        <w:rPr>
          <w:rFonts w:ascii="Times New Roman" w:hAnsi="Times New Roman" w:cs="Times New Roman"/>
          <w:sz w:val="28"/>
          <w:szCs w:val="28"/>
        </w:rPr>
        <w:t>At the end of this course, students shall be able to</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745"/>
      </w:tblGrid>
      <w:tr w:rsidR="00FC1661" w:rsidRPr="00B43235" w14:paraId="28136B00" w14:textId="77777777">
        <w:tc>
          <w:tcPr>
            <w:tcW w:w="1271" w:type="dxa"/>
          </w:tcPr>
          <w:p w14:paraId="37A003BE"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CO1</w:t>
            </w:r>
          </w:p>
        </w:tc>
        <w:tc>
          <w:tcPr>
            <w:tcW w:w="7745" w:type="dxa"/>
          </w:tcPr>
          <w:p w14:paraId="10BC6FA3"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Students can use the knowledge of accounting to create a healthy financial picture for their business</w:t>
            </w:r>
          </w:p>
        </w:tc>
      </w:tr>
      <w:tr w:rsidR="00FC1661" w:rsidRPr="00B43235" w14:paraId="793F6E88" w14:textId="77777777">
        <w:tc>
          <w:tcPr>
            <w:tcW w:w="1271" w:type="dxa"/>
          </w:tcPr>
          <w:p w14:paraId="0BFCADFA"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CO2</w:t>
            </w:r>
          </w:p>
        </w:tc>
        <w:tc>
          <w:tcPr>
            <w:tcW w:w="7745" w:type="dxa"/>
          </w:tcPr>
          <w:p w14:paraId="77AB1487"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This accounting will help students to build a successful career in auditing, financial accounting, managerial accounting, and tax</w:t>
            </w:r>
          </w:p>
        </w:tc>
      </w:tr>
      <w:tr w:rsidR="00FC1661" w:rsidRPr="00B43235" w14:paraId="4549F27C" w14:textId="77777777">
        <w:tc>
          <w:tcPr>
            <w:tcW w:w="1271" w:type="dxa"/>
          </w:tcPr>
          <w:p w14:paraId="11806267"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CO3</w:t>
            </w:r>
          </w:p>
        </w:tc>
        <w:tc>
          <w:tcPr>
            <w:tcW w:w="7745" w:type="dxa"/>
          </w:tcPr>
          <w:p w14:paraId="054BBACD"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Understanding the double entry system, debit and credit and Accrual base accounting system</w:t>
            </w:r>
          </w:p>
        </w:tc>
      </w:tr>
      <w:tr w:rsidR="00FC1661" w:rsidRPr="00B43235" w14:paraId="39B21A53" w14:textId="77777777">
        <w:tc>
          <w:tcPr>
            <w:tcW w:w="1271" w:type="dxa"/>
          </w:tcPr>
          <w:p w14:paraId="40E858BC"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CO4</w:t>
            </w:r>
          </w:p>
        </w:tc>
        <w:tc>
          <w:tcPr>
            <w:tcW w:w="7745" w:type="dxa"/>
          </w:tcPr>
          <w:p w14:paraId="2CA10E66" w14:textId="785D9742"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Collecting and anal</w:t>
            </w:r>
            <w:r w:rsidR="00F369F6" w:rsidRPr="00B43235">
              <w:rPr>
                <w:rFonts w:ascii="Times New Roman" w:hAnsi="Times New Roman" w:cs="Times New Roman"/>
                <w:sz w:val="28"/>
                <w:szCs w:val="28"/>
              </w:rPr>
              <w:t xml:space="preserve">yzing </w:t>
            </w:r>
            <w:r w:rsidRPr="00B43235">
              <w:rPr>
                <w:rFonts w:ascii="Times New Roman" w:hAnsi="Times New Roman" w:cs="Times New Roman"/>
                <w:sz w:val="28"/>
                <w:szCs w:val="28"/>
              </w:rPr>
              <w:t>the accounting data for making reports</w:t>
            </w:r>
          </w:p>
        </w:tc>
      </w:tr>
    </w:tbl>
    <w:p w14:paraId="00A8AFA2" w14:textId="77777777" w:rsidR="00FC1661" w:rsidRPr="00B43235" w:rsidRDefault="00FC1661">
      <w:pPr>
        <w:rPr>
          <w:rFonts w:ascii="Times New Roman" w:hAnsi="Times New Roman" w:cs="Times New Roman"/>
          <w:sz w:val="28"/>
          <w:szCs w:val="28"/>
        </w:rPr>
      </w:pPr>
    </w:p>
    <w:p w14:paraId="62668648" w14:textId="77777777" w:rsidR="00FC1661" w:rsidRPr="00B43235" w:rsidRDefault="00FC1661">
      <w:pPr>
        <w:rPr>
          <w:rFonts w:ascii="Times New Roman" w:hAnsi="Times New Roman" w:cs="Times New Roman"/>
          <w:b/>
          <w:sz w:val="28"/>
          <w:szCs w:val="28"/>
        </w:rPr>
      </w:pPr>
    </w:p>
    <w:p w14:paraId="123A6D59" w14:textId="77777777" w:rsidR="00FC1661" w:rsidRPr="00B43235" w:rsidRDefault="00FC1661">
      <w:pPr>
        <w:rPr>
          <w:rFonts w:ascii="Times New Roman" w:hAnsi="Times New Roman" w:cs="Times New Roman"/>
          <w:b/>
          <w:sz w:val="28"/>
          <w:szCs w:val="28"/>
        </w:rPr>
      </w:pPr>
    </w:p>
    <w:p w14:paraId="6670B0DC" w14:textId="77777777" w:rsidR="00FC1661" w:rsidRPr="00B43235" w:rsidRDefault="00FC1661">
      <w:pPr>
        <w:rPr>
          <w:rFonts w:ascii="Times New Roman" w:hAnsi="Times New Roman" w:cs="Times New Roman"/>
          <w:b/>
          <w:sz w:val="28"/>
          <w:szCs w:val="28"/>
        </w:rPr>
      </w:pPr>
    </w:p>
    <w:p w14:paraId="7D251F31" w14:textId="77777777" w:rsidR="00F369F6" w:rsidRPr="00B43235" w:rsidRDefault="00F369F6">
      <w:pPr>
        <w:rPr>
          <w:rFonts w:ascii="Times New Roman" w:hAnsi="Times New Roman" w:cs="Times New Roman"/>
          <w:b/>
          <w:sz w:val="28"/>
          <w:szCs w:val="28"/>
        </w:rPr>
      </w:pPr>
    </w:p>
    <w:p w14:paraId="3E4D6C5B" w14:textId="77777777" w:rsidR="00F369F6" w:rsidRPr="00B43235" w:rsidRDefault="00F369F6">
      <w:pPr>
        <w:rPr>
          <w:rFonts w:ascii="Times New Roman" w:hAnsi="Times New Roman" w:cs="Times New Roman"/>
          <w:b/>
          <w:sz w:val="28"/>
          <w:szCs w:val="28"/>
        </w:rPr>
      </w:pPr>
    </w:p>
    <w:p w14:paraId="6A35CB29" w14:textId="77777777" w:rsidR="00F369F6" w:rsidRPr="00B43235" w:rsidRDefault="00F369F6">
      <w:pPr>
        <w:rPr>
          <w:rFonts w:ascii="Times New Roman" w:hAnsi="Times New Roman" w:cs="Times New Roman"/>
          <w:b/>
          <w:sz w:val="28"/>
          <w:szCs w:val="28"/>
        </w:rPr>
      </w:pPr>
    </w:p>
    <w:p w14:paraId="5F877F48" w14:textId="77777777" w:rsidR="009C29F3" w:rsidRDefault="009C29F3">
      <w:pPr>
        <w:rPr>
          <w:rFonts w:ascii="Times New Roman" w:hAnsi="Times New Roman" w:cs="Times New Roman"/>
          <w:b/>
          <w:sz w:val="28"/>
          <w:szCs w:val="28"/>
        </w:rPr>
      </w:pPr>
    </w:p>
    <w:p w14:paraId="0C3DD997" w14:textId="65F76917" w:rsidR="00FC1661" w:rsidRPr="00B43235" w:rsidRDefault="00120EA9">
      <w:pPr>
        <w:rPr>
          <w:rFonts w:ascii="Times New Roman" w:hAnsi="Times New Roman" w:cs="Times New Roman"/>
          <w:b/>
          <w:sz w:val="28"/>
          <w:szCs w:val="28"/>
        </w:rPr>
      </w:pPr>
      <w:r w:rsidRPr="00B43235">
        <w:rPr>
          <w:rFonts w:ascii="Times New Roman" w:hAnsi="Times New Roman" w:cs="Times New Roman"/>
          <w:b/>
          <w:sz w:val="28"/>
          <w:szCs w:val="28"/>
        </w:rPr>
        <w:t>Course Content:</w:t>
      </w:r>
    </w:p>
    <w:tbl>
      <w:tblPr>
        <w:tblStyle w:val="a1"/>
        <w:tblpPr w:leftFromText="180" w:rightFromText="180" w:vertAnchor="text" w:tblpY="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842"/>
        <w:gridCol w:w="4536"/>
        <w:gridCol w:w="1083"/>
      </w:tblGrid>
      <w:tr w:rsidR="00FC1661" w:rsidRPr="00B43235" w14:paraId="3164A6C8" w14:textId="77777777" w:rsidTr="00B43235">
        <w:tc>
          <w:tcPr>
            <w:tcW w:w="1555" w:type="dxa"/>
          </w:tcPr>
          <w:p w14:paraId="3BD13E63"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Sr. No.</w:t>
            </w:r>
          </w:p>
        </w:tc>
        <w:tc>
          <w:tcPr>
            <w:tcW w:w="1842" w:type="dxa"/>
          </w:tcPr>
          <w:p w14:paraId="65532F35"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Module</w:t>
            </w:r>
          </w:p>
        </w:tc>
        <w:tc>
          <w:tcPr>
            <w:tcW w:w="4536" w:type="dxa"/>
          </w:tcPr>
          <w:p w14:paraId="4346FCE3"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Content</w:t>
            </w:r>
          </w:p>
        </w:tc>
        <w:tc>
          <w:tcPr>
            <w:tcW w:w="1083" w:type="dxa"/>
          </w:tcPr>
          <w:p w14:paraId="15607B3E" w14:textId="77777777" w:rsidR="00FC1661" w:rsidRPr="00B43235" w:rsidRDefault="00120EA9">
            <w:pPr>
              <w:jc w:val="center"/>
              <w:rPr>
                <w:rFonts w:ascii="Times New Roman" w:hAnsi="Times New Roman" w:cs="Times New Roman"/>
                <w:b/>
                <w:sz w:val="28"/>
                <w:szCs w:val="28"/>
              </w:rPr>
            </w:pPr>
            <w:r w:rsidRPr="00B43235">
              <w:rPr>
                <w:rFonts w:ascii="Times New Roman" w:hAnsi="Times New Roman" w:cs="Times New Roman"/>
                <w:b/>
                <w:sz w:val="28"/>
                <w:szCs w:val="28"/>
              </w:rPr>
              <w:t>No. of Sessions</w:t>
            </w:r>
          </w:p>
        </w:tc>
      </w:tr>
      <w:tr w:rsidR="00FC1661" w:rsidRPr="00B43235" w14:paraId="01B5DE26" w14:textId="77777777" w:rsidTr="00B43235">
        <w:tc>
          <w:tcPr>
            <w:tcW w:w="1555" w:type="dxa"/>
          </w:tcPr>
          <w:p w14:paraId="7D5F1567"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1</w:t>
            </w:r>
          </w:p>
        </w:tc>
        <w:tc>
          <w:tcPr>
            <w:tcW w:w="1842" w:type="dxa"/>
          </w:tcPr>
          <w:p w14:paraId="43C50CF3" w14:textId="2A05B3C9"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Introduction to Accounting</w:t>
            </w:r>
          </w:p>
        </w:tc>
        <w:tc>
          <w:tcPr>
            <w:tcW w:w="4536" w:type="dxa"/>
          </w:tcPr>
          <w:p w14:paraId="6A9E76D1" w14:textId="5CD6C916" w:rsidR="009C29F3" w:rsidRDefault="009C29F3">
            <w:pPr>
              <w:rPr>
                <w:rFonts w:ascii="Times New Roman" w:hAnsi="Times New Roman" w:cs="Times New Roman"/>
                <w:b/>
                <w:bCs/>
                <w:sz w:val="28"/>
                <w:szCs w:val="28"/>
              </w:rPr>
            </w:pPr>
            <w:r>
              <w:rPr>
                <w:rFonts w:ascii="Times New Roman" w:hAnsi="Times New Roman" w:cs="Times New Roman"/>
                <w:b/>
                <w:bCs/>
                <w:sz w:val="28"/>
                <w:szCs w:val="28"/>
              </w:rPr>
              <w:t xml:space="preserve">                           (A)</w:t>
            </w:r>
          </w:p>
          <w:p w14:paraId="6F0077CF" w14:textId="0A5B4624"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Introduction, Basic and History of Accounting, Advantages and Disadvantages of Accounting</w:t>
            </w:r>
          </w:p>
          <w:p w14:paraId="4B1C00A6" w14:textId="2B3AEFD2" w:rsidR="00FC1661" w:rsidRPr="00B43235" w:rsidRDefault="00120EA9" w:rsidP="009C29F3">
            <w:pPr>
              <w:rPr>
                <w:rFonts w:ascii="Times New Roman" w:hAnsi="Times New Roman" w:cs="Times New Roman"/>
                <w:sz w:val="28"/>
                <w:szCs w:val="28"/>
              </w:rPr>
            </w:pPr>
            <w:r w:rsidRPr="00B43235">
              <w:rPr>
                <w:rFonts w:ascii="Times New Roman" w:hAnsi="Times New Roman" w:cs="Times New Roman"/>
                <w:sz w:val="28"/>
                <w:szCs w:val="28"/>
              </w:rPr>
              <w:t>Terminology of Accounting – Business Transaction, Account, Capital, Drawings, L</w:t>
            </w:r>
            <w:r w:rsidR="00F369F6" w:rsidRPr="00B43235">
              <w:rPr>
                <w:rFonts w:ascii="Times New Roman" w:hAnsi="Times New Roman" w:cs="Times New Roman"/>
                <w:sz w:val="28"/>
                <w:szCs w:val="28"/>
              </w:rPr>
              <w:t>ia</w:t>
            </w:r>
            <w:r w:rsidRPr="00B43235">
              <w:rPr>
                <w:rFonts w:ascii="Times New Roman" w:hAnsi="Times New Roman" w:cs="Times New Roman"/>
                <w:sz w:val="28"/>
                <w:szCs w:val="28"/>
              </w:rPr>
              <w:t>bilit</w:t>
            </w:r>
            <w:r w:rsidR="00F369F6" w:rsidRPr="00B43235">
              <w:rPr>
                <w:rFonts w:ascii="Times New Roman" w:hAnsi="Times New Roman" w:cs="Times New Roman"/>
                <w:sz w:val="28"/>
                <w:szCs w:val="28"/>
              </w:rPr>
              <w:t>i</w:t>
            </w:r>
            <w:r w:rsidRPr="00B43235">
              <w:rPr>
                <w:rFonts w:ascii="Times New Roman" w:hAnsi="Times New Roman" w:cs="Times New Roman"/>
                <w:sz w:val="28"/>
                <w:szCs w:val="28"/>
              </w:rPr>
              <w:t>es,</w:t>
            </w:r>
            <w:r w:rsidR="00F369F6" w:rsidRPr="00B43235">
              <w:rPr>
                <w:rFonts w:ascii="Times New Roman" w:hAnsi="Times New Roman" w:cs="Times New Roman"/>
                <w:sz w:val="28"/>
                <w:szCs w:val="28"/>
              </w:rPr>
              <w:t xml:space="preserve"> </w:t>
            </w:r>
            <w:r w:rsidRPr="00B43235">
              <w:rPr>
                <w:rFonts w:ascii="Times New Roman" w:hAnsi="Times New Roman" w:cs="Times New Roman"/>
                <w:sz w:val="28"/>
                <w:szCs w:val="28"/>
              </w:rPr>
              <w:t>Assets, Rec</w:t>
            </w:r>
            <w:r w:rsidR="00F369F6" w:rsidRPr="00B43235">
              <w:rPr>
                <w:rFonts w:ascii="Times New Roman" w:hAnsi="Times New Roman" w:cs="Times New Roman"/>
                <w:sz w:val="28"/>
                <w:szCs w:val="28"/>
              </w:rPr>
              <w:t>ei</w:t>
            </w:r>
            <w:r w:rsidRPr="00B43235">
              <w:rPr>
                <w:rFonts w:ascii="Times New Roman" w:hAnsi="Times New Roman" w:cs="Times New Roman"/>
                <w:sz w:val="28"/>
                <w:szCs w:val="28"/>
              </w:rPr>
              <w:t>pts, Expenditure, Expense, Income, Profit, Gain, Loss, Purchase, Purchase Return ,Sales, Sales Return, Revenue from operations, Goods, Stock/Inventory, Trade Receivables, Trade Payables, Cost, Voucher, Discount, Bad Debts, Balance Sheet, Book Value, Books of Accounts, Cost of Goods Sold, Credit, Debit, Depreciation, Entity, Entry, Insolvent, Proprietor, Rebate, Solvent, Financial Statements or Final Accounts</w:t>
            </w:r>
          </w:p>
          <w:p w14:paraId="51B18470" w14:textId="36ACFA00" w:rsidR="009C29F3" w:rsidRPr="009C29F3" w:rsidRDefault="009C29F3">
            <w:pPr>
              <w:rPr>
                <w:rFonts w:ascii="Times New Roman" w:hAnsi="Times New Roman" w:cs="Times New Roman"/>
                <w:b/>
                <w:bCs/>
                <w:sz w:val="28"/>
                <w:szCs w:val="28"/>
              </w:rPr>
            </w:pPr>
            <w:r>
              <w:rPr>
                <w:rFonts w:ascii="Times New Roman" w:hAnsi="Times New Roman" w:cs="Times New Roman"/>
                <w:sz w:val="28"/>
                <w:szCs w:val="28"/>
              </w:rPr>
              <w:t xml:space="preserve">                              </w:t>
            </w:r>
            <w:r w:rsidRPr="009C29F3">
              <w:rPr>
                <w:rFonts w:ascii="Times New Roman" w:hAnsi="Times New Roman" w:cs="Times New Roman"/>
                <w:b/>
                <w:bCs/>
                <w:sz w:val="28"/>
                <w:szCs w:val="28"/>
              </w:rPr>
              <w:t>(B)</w:t>
            </w:r>
          </w:p>
          <w:p w14:paraId="0C51B02F" w14:textId="49D22B54"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Accounts and its types, Rules of Accounting, Types of Accounts, Accounting Equation</w:t>
            </w:r>
            <w:r w:rsidR="009C29F3">
              <w:rPr>
                <w:rFonts w:ascii="Times New Roman" w:hAnsi="Times New Roman" w:cs="Times New Roman"/>
                <w:sz w:val="28"/>
                <w:szCs w:val="28"/>
              </w:rPr>
              <w:t xml:space="preserve">  </w:t>
            </w:r>
          </w:p>
        </w:tc>
        <w:tc>
          <w:tcPr>
            <w:tcW w:w="1083" w:type="dxa"/>
          </w:tcPr>
          <w:p w14:paraId="7D31FCA2"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10</w:t>
            </w:r>
          </w:p>
        </w:tc>
      </w:tr>
      <w:tr w:rsidR="00FC1661" w:rsidRPr="00B43235" w14:paraId="07AA5194" w14:textId="77777777" w:rsidTr="00B43235">
        <w:tc>
          <w:tcPr>
            <w:tcW w:w="1555" w:type="dxa"/>
          </w:tcPr>
          <w:p w14:paraId="3918159F"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2</w:t>
            </w:r>
          </w:p>
        </w:tc>
        <w:tc>
          <w:tcPr>
            <w:tcW w:w="1842" w:type="dxa"/>
          </w:tcPr>
          <w:p w14:paraId="6C0248FB"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Recording of Transactions</w:t>
            </w:r>
          </w:p>
        </w:tc>
        <w:tc>
          <w:tcPr>
            <w:tcW w:w="4536" w:type="dxa"/>
          </w:tcPr>
          <w:p w14:paraId="2EB6BC52"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 xml:space="preserve"> Journal Entries </w:t>
            </w:r>
          </w:p>
        </w:tc>
        <w:tc>
          <w:tcPr>
            <w:tcW w:w="1083" w:type="dxa"/>
          </w:tcPr>
          <w:p w14:paraId="33636870"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15</w:t>
            </w:r>
          </w:p>
        </w:tc>
      </w:tr>
      <w:tr w:rsidR="00FC1661" w:rsidRPr="00B43235" w14:paraId="2D7377DF" w14:textId="77777777" w:rsidTr="00B43235">
        <w:tc>
          <w:tcPr>
            <w:tcW w:w="1555" w:type="dxa"/>
          </w:tcPr>
          <w:p w14:paraId="2C0859C8"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3</w:t>
            </w:r>
          </w:p>
        </w:tc>
        <w:tc>
          <w:tcPr>
            <w:tcW w:w="1842" w:type="dxa"/>
          </w:tcPr>
          <w:p w14:paraId="768DABD3" w14:textId="77777777" w:rsidR="005148C7" w:rsidRDefault="005148C7" w:rsidP="00F21912">
            <w:pPr>
              <w:rPr>
                <w:rFonts w:ascii="Times New Roman" w:hAnsi="Times New Roman" w:cs="Times New Roman"/>
                <w:sz w:val="28"/>
                <w:szCs w:val="28"/>
              </w:rPr>
            </w:pPr>
            <w:r>
              <w:rPr>
                <w:rFonts w:ascii="Times New Roman" w:hAnsi="Times New Roman" w:cs="Times New Roman"/>
                <w:sz w:val="28"/>
                <w:szCs w:val="28"/>
              </w:rPr>
              <w:t xml:space="preserve">   </w:t>
            </w:r>
            <w:r w:rsidR="00120EA9" w:rsidRPr="00B43235">
              <w:rPr>
                <w:rFonts w:ascii="Times New Roman" w:hAnsi="Times New Roman" w:cs="Times New Roman"/>
                <w:sz w:val="28"/>
                <w:szCs w:val="28"/>
              </w:rPr>
              <w:t xml:space="preserve">Subsidiary </w:t>
            </w:r>
            <w:r>
              <w:rPr>
                <w:rFonts w:ascii="Times New Roman" w:hAnsi="Times New Roman" w:cs="Times New Roman"/>
                <w:sz w:val="28"/>
                <w:szCs w:val="28"/>
              </w:rPr>
              <w:t xml:space="preserve">     </w:t>
            </w:r>
          </w:p>
          <w:p w14:paraId="57691E47" w14:textId="67AFF33B" w:rsidR="00FC1661" w:rsidRPr="00B43235" w:rsidRDefault="005148C7" w:rsidP="00F21912">
            <w:pPr>
              <w:rPr>
                <w:rFonts w:ascii="Times New Roman" w:hAnsi="Times New Roman" w:cs="Times New Roman"/>
                <w:sz w:val="28"/>
                <w:szCs w:val="28"/>
              </w:rPr>
            </w:pPr>
            <w:r>
              <w:rPr>
                <w:rFonts w:ascii="Times New Roman" w:hAnsi="Times New Roman" w:cs="Times New Roman"/>
                <w:sz w:val="28"/>
                <w:szCs w:val="28"/>
              </w:rPr>
              <w:t xml:space="preserve">      </w:t>
            </w:r>
            <w:r w:rsidR="00120EA9" w:rsidRPr="00B43235">
              <w:rPr>
                <w:rFonts w:ascii="Times New Roman" w:hAnsi="Times New Roman" w:cs="Times New Roman"/>
                <w:sz w:val="28"/>
                <w:szCs w:val="28"/>
              </w:rPr>
              <w:t>Books</w:t>
            </w:r>
          </w:p>
        </w:tc>
        <w:tc>
          <w:tcPr>
            <w:tcW w:w="4536" w:type="dxa"/>
          </w:tcPr>
          <w:p w14:paraId="76BB74B6" w14:textId="77777777"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Concept and its types – Cash Book, Purchase Book, Purchase Return Book, Sales Book, Sales Return Book, Bills Receivable Book, Bills Payable Book and Journal Proper</w:t>
            </w:r>
          </w:p>
        </w:tc>
        <w:tc>
          <w:tcPr>
            <w:tcW w:w="1083" w:type="dxa"/>
          </w:tcPr>
          <w:p w14:paraId="1079720A" w14:textId="77777777" w:rsidR="00FC1661" w:rsidRPr="00B43235" w:rsidRDefault="00FC1661">
            <w:pPr>
              <w:jc w:val="center"/>
              <w:rPr>
                <w:rFonts w:ascii="Times New Roman" w:hAnsi="Times New Roman" w:cs="Times New Roman"/>
                <w:sz w:val="28"/>
                <w:szCs w:val="28"/>
              </w:rPr>
            </w:pPr>
          </w:p>
          <w:p w14:paraId="1E18B04B" w14:textId="77777777" w:rsidR="00FC1661" w:rsidRPr="00B43235" w:rsidRDefault="00FC1661">
            <w:pPr>
              <w:jc w:val="center"/>
              <w:rPr>
                <w:rFonts w:ascii="Times New Roman" w:hAnsi="Times New Roman" w:cs="Times New Roman"/>
                <w:sz w:val="28"/>
                <w:szCs w:val="28"/>
              </w:rPr>
            </w:pPr>
          </w:p>
          <w:p w14:paraId="342FEBBD"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9</w:t>
            </w:r>
          </w:p>
        </w:tc>
      </w:tr>
      <w:tr w:rsidR="00FC1661" w:rsidRPr="00B43235" w14:paraId="11D6510C" w14:textId="77777777" w:rsidTr="00B43235">
        <w:tc>
          <w:tcPr>
            <w:tcW w:w="1555" w:type="dxa"/>
          </w:tcPr>
          <w:p w14:paraId="41CA610E"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4</w:t>
            </w:r>
          </w:p>
        </w:tc>
        <w:tc>
          <w:tcPr>
            <w:tcW w:w="1842" w:type="dxa"/>
          </w:tcPr>
          <w:p w14:paraId="0BFA3506" w14:textId="70D49FE3"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Accounting Process</w:t>
            </w:r>
          </w:p>
        </w:tc>
        <w:tc>
          <w:tcPr>
            <w:tcW w:w="4536" w:type="dxa"/>
          </w:tcPr>
          <w:p w14:paraId="651B4C6E" w14:textId="77777777" w:rsidR="005148C7" w:rsidRDefault="00120EA9">
            <w:pPr>
              <w:rPr>
                <w:rFonts w:ascii="Times New Roman" w:hAnsi="Times New Roman" w:cs="Times New Roman"/>
                <w:sz w:val="28"/>
                <w:szCs w:val="28"/>
              </w:rPr>
            </w:pPr>
            <w:r w:rsidRPr="00B43235">
              <w:rPr>
                <w:rFonts w:ascii="Times New Roman" w:hAnsi="Times New Roman" w:cs="Times New Roman"/>
                <w:sz w:val="28"/>
                <w:szCs w:val="28"/>
              </w:rPr>
              <w:t xml:space="preserve">Ledger Posting and Trial Balance </w:t>
            </w:r>
            <w:r w:rsidR="00AA2D53">
              <w:rPr>
                <w:rFonts w:ascii="Times New Roman" w:hAnsi="Times New Roman" w:cs="Times New Roman"/>
                <w:sz w:val="28"/>
                <w:szCs w:val="28"/>
              </w:rPr>
              <w:t>a</w:t>
            </w:r>
            <w:r w:rsidRPr="00B43235">
              <w:rPr>
                <w:rFonts w:ascii="Times New Roman" w:hAnsi="Times New Roman" w:cs="Times New Roman"/>
                <w:sz w:val="28"/>
                <w:szCs w:val="28"/>
              </w:rPr>
              <w:t xml:space="preserve">fter </w:t>
            </w:r>
            <w:r w:rsidR="00AA2D53">
              <w:rPr>
                <w:rFonts w:ascii="Times New Roman" w:hAnsi="Times New Roman" w:cs="Times New Roman"/>
                <w:sz w:val="28"/>
                <w:szCs w:val="28"/>
              </w:rPr>
              <w:t xml:space="preserve">passing </w:t>
            </w:r>
            <w:r w:rsidRPr="00B43235">
              <w:rPr>
                <w:rFonts w:ascii="Times New Roman" w:hAnsi="Times New Roman" w:cs="Times New Roman"/>
                <w:sz w:val="28"/>
                <w:szCs w:val="28"/>
              </w:rPr>
              <w:t>Journal entries, transactions are then posted to the</w:t>
            </w:r>
            <w:r w:rsidRPr="00B43235">
              <w:rPr>
                <w:rFonts w:ascii="Times New Roman" w:hAnsi="Times New Roman" w:cs="Times New Roman"/>
                <w:b/>
                <w:sz w:val="28"/>
                <w:szCs w:val="28"/>
              </w:rPr>
              <w:t> </w:t>
            </w:r>
            <w:r w:rsidRPr="00B43235">
              <w:rPr>
                <w:rFonts w:ascii="Times New Roman" w:hAnsi="Times New Roman" w:cs="Times New Roman"/>
                <w:sz w:val="28"/>
                <w:szCs w:val="28"/>
              </w:rPr>
              <w:t xml:space="preserve">General Ledger Accounts. </w:t>
            </w:r>
          </w:p>
          <w:p w14:paraId="18D0DFFA" w14:textId="4673D766" w:rsidR="00FC1661" w:rsidRPr="00B43235" w:rsidRDefault="00120EA9">
            <w:pPr>
              <w:rPr>
                <w:rFonts w:ascii="Times New Roman" w:hAnsi="Times New Roman" w:cs="Times New Roman"/>
                <w:sz w:val="28"/>
                <w:szCs w:val="28"/>
              </w:rPr>
            </w:pPr>
            <w:r w:rsidRPr="00B43235">
              <w:rPr>
                <w:rFonts w:ascii="Times New Roman" w:hAnsi="Times New Roman" w:cs="Times New Roman"/>
                <w:sz w:val="28"/>
                <w:szCs w:val="28"/>
              </w:rPr>
              <w:t>After Ledger posting, a Trial Balance is prepared.</w:t>
            </w:r>
          </w:p>
        </w:tc>
        <w:tc>
          <w:tcPr>
            <w:tcW w:w="1083" w:type="dxa"/>
          </w:tcPr>
          <w:p w14:paraId="202D4786" w14:textId="77777777" w:rsidR="00FC1661" w:rsidRPr="00B43235" w:rsidRDefault="00FC1661">
            <w:pPr>
              <w:jc w:val="center"/>
              <w:rPr>
                <w:rFonts w:ascii="Times New Roman" w:hAnsi="Times New Roman" w:cs="Times New Roman"/>
                <w:sz w:val="28"/>
                <w:szCs w:val="28"/>
              </w:rPr>
            </w:pPr>
          </w:p>
          <w:p w14:paraId="041DA105" w14:textId="77777777" w:rsidR="00FC1661" w:rsidRPr="00B43235" w:rsidRDefault="00FC1661">
            <w:pPr>
              <w:jc w:val="center"/>
              <w:rPr>
                <w:rFonts w:ascii="Times New Roman" w:hAnsi="Times New Roman" w:cs="Times New Roman"/>
                <w:sz w:val="28"/>
                <w:szCs w:val="28"/>
              </w:rPr>
            </w:pPr>
          </w:p>
          <w:p w14:paraId="7FB6FF46" w14:textId="77777777" w:rsidR="00FC1661" w:rsidRPr="00B43235" w:rsidRDefault="00FC1661">
            <w:pPr>
              <w:jc w:val="center"/>
              <w:rPr>
                <w:rFonts w:ascii="Times New Roman" w:hAnsi="Times New Roman" w:cs="Times New Roman"/>
                <w:sz w:val="28"/>
                <w:szCs w:val="28"/>
              </w:rPr>
            </w:pPr>
          </w:p>
          <w:p w14:paraId="2A6C250E" w14:textId="77777777" w:rsidR="00FC1661" w:rsidRPr="00B43235" w:rsidRDefault="00120EA9">
            <w:pPr>
              <w:jc w:val="center"/>
              <w:rPr>
                <w:rFonts w:ascii="Times New Roman" w:hAnsi="Times New Roman" w:cs="Times New Roman"/>
                <w:sz w:val="28"/>
                <w:szCs w:val="28"/>
              </w:rPr>
            </w:pPr>
            <w:r w:rsidRPr="00B43235">
              <w:rPr>
                <w:rFonts w:ascii="Times New Roman" w:hAnsi="Times New Roman" w:cs="Times New Roman"/>
                <w:sz w:val="28"/>
                <w:szCs w:val="28"/>
              </w:rPr>
              <w:t>6</w:t>
            </w:r>
          </w:p>
        </w:tc>
      </w:tr>
    </w:tbl>
    <w:p w14:paraId="0F7260D7" w14:textId="77777777" w:rsidR="00F369F6" w:rsidRPr="00B43235" w:rsidRDefault="00F369F6">
      <w:pPr>
        <w:tabs>
          <w:tab w:val="left" w:pos="3010"/>
        </w:tabs>
        <w:rPr>
          <w:rFonts w:ascii="Times New Roman" w:hAnsi="Times New Roman" w:cs="Times New Roman"/>
          <w:b/>
          <w:sz w:val="28"/>
          <w:szCs w:val="28"/>
        </w:rPr>
      </w:pPr>
    </w:p>
    <w:p w14:paraId="2FFE5A9E" w14:textId="77777777" w:rsidR="00120EA9" w:rsidRPr="00B43235" w:rsidRDefault="00120EA9">
      <w:pPr>
        <w:tabs>
          <w:tab w:val="left" w:pos="3010"/>
        </w:tabs>
        <w:rPr>
          <w:rFonts w:ascii="Times New Roman" w:hAnsi="Times New Roman" w:cs="Times New Roman"/>
          <w:b/>
          <w:sz w:val="28"/>
          <w:szCs w:val="28"/>
        </w:rPr>
      </w:pPr>
    </w:p>
    <w:p w14:paraId="60B9E59F" w14:textId="77777777" w:rsidR="009C29F3" w:rsidRDefault="009C29F3">
      <w:pPr>
        <w:tabs>
          <w:tab w:val="left" w:pos="3010"/>
        </w:tabs>
        <w:rPr>
          <w:rFonts w:ascii="Times New Roman" w:hAnsi="Times New Roman" w:cs="Times New Roman"/>
          <w:b/>
          <w:sz w:val="28"/>
          <w:szCs w:val="28"/>
        </w:rPr>
      </w:pPr>
    </w:p>
    <w:p w14:paraId="791872D7" w14:textId="77777777" w:rsidR="009C29F3" w:rsidRDefault="009C29F3">
      <w:pPr>
        <w:tabs>
          <w:tab w:val="left" w:pos="3010"/>
        </w:tabs>
        <w:rPr>
          <w:rFonts w:ascii="Times New Roman" w:hAnsi="Times New Roman" w:cs="Times New Roman"/>
          <w:b/>
          <w:sz w:val="28"/>
          <w:szCs w:val="28"/>
        </w:rPr>
      </w:pPr>
    </w:p>
    <w:p w14:paraId="5E376D9F" w14:textId="77777777" w:rsidR="009C29F3" w:rsidRDefault="009C29F3">
      <w:pPr>
        <w:tabs>
          <w:tab w:val="left" w:pos="3010"/>
        </w:tabs>
        <w:rPr>
          <w:rFonts w:ascii="Times New Roman" w:hAnsi="Times New Roman" w:cs="Times New Roman"/>
          <w:b/>
          <w:sz w:val="28"/>
          <w:szCs w:val="28"/>
        </w:rPr>
      </w:pPr>
    </w:p>
    <w:p w14:paraId="4071BE82" w14:textId="0F75536B" w:rsidR="00FC1661" w:rsidRPr="00B43235" w:rsidRDefault="00120EA9">
      <w:pPr>
        <w:tabs>
          <w:tab w:val="left" w:pos="3010"/>
        </w:tabs>
        <w:rPr>
          <w:rFonts w:ascii="Times New Roman" w:hAnsi="Times New Roman" w:cs="Times New Roman"/>
          <w:b/>
          <w:sz w:val="28"/>
          <w:szCs w:val="28"/>
        </w:rPr>
      </w:pPr>
      <w:r w:rsidRPr="00B43235">
        <w:rPr>
          <w:rFonts w:ascii="Times New Roman" w:hAnsi="Times New Roman" w:cs="Times New Roman"/>
          <w:b/>
          <w:sz w:val="28"/>
          <w:szCs w:val="28"/>
        </w:rPr>
        <w:t>Teaching Pedagogy:</w:t>
      </w:r>
    </w:p>
    <w:p w14:paraId="66A66421" w14:textId="77777777" w:rsidR="00FC1661" w:rsidRPr="00B43235" w:rsidRDefault="00120EA9">
      <w:pPr>
        <w:numPr>
          <w:ilvl w:val="0"/>
          <w:numId w:val="1"/>
        </w:numPr>
        <w:pBdr>
          <w:top w:val="nil"/>
          <w:left w:val="nil"/>
          <w:bottom w:val="nil"/>
          <w:right w:val="nil"/>
          <w:between w:val="nil"/>
        </w:pBdr>
        <w:tabs>
          <w:tab w:val="left" w:pos="3010"/>
        </w:tabs>
        <w:spacing w:after="0"/>
        <w:rPr>
          <w:rFonts w:ascii="Times New Roman" w:hAnsi="Times New Roman" w:cs="Times New Roman"/>
          <w:color w:val="000000"/>
          <w:sz w:val="28"/>
          <w:szCs w:val="28"/>
        </w:rPr>
      </w:pPr>
      <w:r w:rsidRPr="00B43235">
        <w:rPr>
          <w:rFonts w:ascii="Times New Roman" w:hAnsi="Times New Roman" w:cs="Times New Roman"/>
          <w:color w:val="000000"/>
          <w:sz w:val="28"/>
          <w:szCs w:val="28"/>
        </w:rPr>
        <w:t>Classroom Teaching</w:t>
      </w:r>
    </w:p>
    <w:p w14:paraId="185C3D34" w14:textId="77777777" w:rsidR="00FC1661" w:rsidRPr="00B43235" w:rsidRDefault="00120EA9">
      <w:pPr>
        <w:numPr>
          <w:ilvl w:val="0"/>
          <w:numId w:val="1"/>
        </w:numPr>
        <w:pBdr>
          <w:top w:val="nil"/>
          <w:left w:val="nil"/>
          <w:bottom w:val="nil"/>
          <w:right w:val="nil"/>
          <w:between w:val="nil"/>
        </w:pBdr>
        <w:tabs>
          <w:tab w:val="left" w:pos="3010"/>
        </w:tabs>
        <w:spacing w:after="0"/>
        <w:rPr>
          <w:rFonts w:ascii="Times New Roman" w:hAnsi="Times New Roman" w:cs="Times New Roman"/>
          <w:color w:val="000000"/>
          <w:sz w:val="28"/>
          <w:szCs w:val="28"/>
        </w:rPr>
      </w:pPr>
      <w:r w:rsidRPr="00B43235">
        <w:rPr>
          <w:rFonts w:ascii="Times New Roman" w:hAnsi="Times New Roman" w:cs="Times New Roman"/>
          <w:color w:val="000000"/>
          <w:sz w:val="28"/>
          <w:szCs w:val="28"/>
        </w:rPr>
        <w:t>Power Point Presentations</w:t>
      </w:r>
    </w:p>
    <w:p w14:paraId="25A4A6FE" w14:textId="77777777" w:rsidR="00FC1661" w:rsidRPr="00B43235" w:rsidRDefault="00120EA9">
      <w:pPr>
        <w:numPr>
          <w:ilvl w:val="0"/>
          <w:numId w:val="1"/>
        </w:numPr>
        <w:pBdr>
          <w:top w:val="nil"/>
          <w:left w:val="nil"/>
          <w:bottom w:val="nil"/>
          <w:right w:val="nil"/>
          <w:between w:val="nil"/>
        </w:pBdr>
        <w:tabs>
          <w:tab w:val="left" w:pos="3010"/>
        </w:tabs>
        <w:rPr>
          <w:rFonts w:ascii="Times New Roman" w:hAnsi="Times New Roman" w:cs="Times New Roman"/>
          <w:color w:val="000000"/>
          <w:sz w:val="28"/>
          <w:szCs w:val="28"/>
        </w:rPr>
      </w:pPr>
      <w:r w:rsidRPr="00B43235">
        <w:rPr>
          <w:rFonts w:ascii="Times New Roman" w:hAnsi="Times New Roman" w:cs="Times New Roman"/>
          <w:color w:val="000000"/>
          <w:sz w:val="28"/>
          <w:szCs w:val="28"/>
        </w:rPr>
        <w:t>Case Study</w:t>
      </w:r>
    </w:p>
    <w:p w14:paraId="38A73378" w14:textId="77777777" w:rsidR="00FC1661" w:rsidRPr="00B43235" w:rsidRDefault="00120EA9" w:rsidP="00726DB1">
      <w:pPr>
        <w:tabs>
          <w:tab w:val="left" w:pos="3010"/>
        </w:tabs>
        <w:spacing w:before="20" w:after="20"/>
        <w:rPr>
          <w:rFonts w:ascii="Times New Roman" w:hAnsi="Times New Roman" w:cs="Times New Roman"/>
          <w:b/>
          <w:sz w:val="28"/>
          <w:szCs w:val="28"/>
        </w:rPr>
      </w:pPr>
      <w:r w:rsidRPr="00B43235">
        <w:rPr>
          <w:rFonts w:ascii="Times New Roman" w:hAnsi="Times New Roman" w:cs="Times New Roman"/>
          <w:b/>
          <w:sz w:val="28"/>
          <w:szCs w:val="28"/>
        </w:rPr>
        <w:t>Reference books:</w:t>
      </w:r>
    </w:p>
    <w:p w14:paraId="1C0B2AFD" w14:textId="6FE76847" w:rsidR="00F369F6" w:rsidRPr="00B43235" w:rsidRDefault="004A6845" w:rsidP="00AC3542">
      <w:pPr>
        <w:numPr>
          <w:ilvl w:val="0"/>
          <w:numId w:val="2"/>
        </w:numPr>
        <w:pBdr>
          <w:top w:val="nil"/>
          <w:left w:val="nil"/>
          <w:bottom w:val="nil"/>
          <w:right w:val="nil"/>
          <w:between w:val="nil"/>
        </w:pBdr>
        <w:spacing w:before="20" w:after="20"/>
        <w:ind w:right="-613"/>
        <w:rPr>
          <w:rFonts w:ascii="Times New Roman" w:hAnsi="Times New Roman" w:cs="Times New Roman"/>
          <w:sz w:val="28"/>
          <w:szCs w:val="28"/>
        </w:rPr>
      </w:pPr>
      <w:r w:rsidRPr="00B43235">
        <w:rPr>
          <w:rFonts w:ascii="Times New Roman" w:hAnsi="Times New Roman" w:cs="Times New Roman"/>
          <w:color w:val="000000"/>
          <w:sz w:val="28"/>
          <w:szCs w:val="28"/>
        </w:rPr>
        <w:t xml:space="preserve">FINANCIAL ACCOUNTING </w:t>
      </w:r>
      <w:r w:rsidR="00ED5E4C" w:rsidRPr="00B43235">
        <w:rPr>
          <w:rFonts w:ascii="Times New Roman" w:hAnsi="Times New Roman" w:cs="Times New Roman"/>
          <w:color w:val="000000"/>
          <w:sz w:val="28"/>
          <w:szCs w:val="28"/>
        </w:rPr>
        <w:t xml:space="preserve">- </w:t>
      </w:r>
      <w:r w:rsidR="00120EA9" w:rsidRPr="00B43235">
        <w:rPr>
          <w:rFonts w:ascii="Times New Roman" w:hAnsi="Times New Roman" w:cs="Times New Roman"/>
          <w:color w:val="000000"/>
          <w:sz w:val="28"/>
          <w:szCs w:val="28"/>
        </w:rPr>
        <w:t>T.S. GREWAL</w:t>
      </w:r>
      <w:r w:rsidR="004663D9" w:rsidRPr="00B43235">
        <w:rPr>
          <w:rFonts w:ascii="Times New Roman" w:hAnsi="Times New Roman" w:cs="Times New Roman"/>
          <w:color w:val="000000"/>
          <w:sz w:val="28"/>
          <w:szCs w:val="28"/>
        </w:rPr>
        <w:t xml:space="preserve"> </w:t>
      </w:r>
      <w:r w:rsidRPr="00B43235">
        <w:rPr>
          <w:rFonts w:ascii="Times New Roman" w:hAnsi="Times New Roman" w:cs="Times New Roman"/>
          <w:color w:val="000000"/>
          <w:sz w:val="28"/>
          <w:szCs w:val="28"/>
        </w:rPr>
        <w:t>–</w:t>
      </w:r>
      <w:r w:rsidR="00623333" w:rsidRPr="00B43235">
        <w:rPr>
          <w:rFonts w:ascii="Times New Roman" w:hAnsi="Times New Roman" w:cs="Times New Roman"/>
          <w:color w:val="000000"/>
          <w:sz w:val="28"/>
          <w:szCs w:val="28"/>
        </w:rPr>
        <w:t xml:space="preserve"> </w:t>
      </w:r>
      <w:r w:rsidRPr="00B43235">
        <w:rPr>
          <w:rFonts w:ascii="Times New Roman" w:hAnsi="Times New Roman" w:cs="Times New Roman"/>
          <w:color w:val="000000"/>
          <w:sz w:val="28"/>
          <w:szCs w:val="28"/>
        </w:rPr>
        <w:t>SULTAN C</w:t>
      </w:r>
      <w:r w:rsidR="00745814" w:rsidRPr="00B43235">
        <w:rPr>
          <w:rFonts w:ascii="Times New Roman" w:hAnsi="Times New Roman" w:cs="Times New Roman"/>
          <w:color w:val="000000"/>
          <w:sz w:val="28"/>
          <w:szCs w:val="28"/>
        </w:rPr>
        <w:t>HAND &amp;</w:t>
      </w:r>
      <w:r w:rsidR="004F3771" w:rsidRPr="00B43235">
        <w:rPr>
          <w:rFonts w:ascii="Times New Roman" w:hAnsi="Times New Roman" w:cs="Times New Roman"/>
          <w:color w:val="000000"/>
          <w:sz w:val="28"/>
          <w:szCs w:val="28"/>
        </w:rPr>
        <w:t xml:space="preserve"> </w:t>
      </w:r>
      <w:r w:rsidR="00745814" w:rsidRPr="00B43235">
        <w:rPr>
          <w:rFonts w:ascii="Times New Roman" w:hAnsi="Times New Roman" w:cs="Times New Roman"/>
          <w:color w:val="000000"/>
          <w:sz w:val="28"/>
          <w:szCs w:val="28"/>
        </w:rPr>
        <w:t>SONS</w:t>
      </w:r>
      <w:r w:rsidR="00504239" w:rsidRPr="00B43235">
        <w:rPr>
          <w:rFonts w:ascii="Times New Roman" w:hAnsi="Times New Roman" w:cs="Times New Roman"/>
          <w:color w:val="000000"/>
          <w:sz w:val="28"/>
          <w:szCs w:val="28"/>
        </w:rPr>
        <w:t xml:space="preserve">, EDITION </w:t>
      </w:r>
      <w:r w:rsidR="004663D9" w:rsidRPr="00B43235">
        <w:rPr>
          <w:rFonts w:ascii="Times New Roman" w:hAnsi="Times New Roman" w:cs="Times New Roman"/>
          <w:color w:val="000000"/>
          <w:sz w:val="28"/>
          <w:szCs w:val="28"/>
        </w:rPr>
        <w:t xml:space="preserve">– 2023 </w:t>
      </w:r>
    </w:p>
    <w:p w14:paraId="0A48CBB5" w14:textId="3A39FFD8" w:rsidR="00B7174B" w:rsidRPr="00B43235" w:rsidRDefault="000B2D7A" w:rsidP="00322CB8">
      <w:pPr>
        <w:numPr>
          <w:ilvl w:val="0"/>
          <w:numId w:val="2"/>
        </w:numPr>
        <w:pBdr>
          <w:top w:val="nil"/>
          <w:left w:val="nil"/>
          <w:bottom w:val="nil"/>
          <w:right w:val="nil"/>
          <w:between w:val="nil"/>
        </w:pBdr>
        <w:spacing w:before="20" w:after="20"/>
        <w:rPr>
          <w:rFonts w:ascii="Times New Roman" w:hAnsi="Times New Roman" w:cs="Times New Roman"/>
          <w:sz w:val="28"/>
          <w:szCs w:val="28"/>
        </w:rPr>
      </w:pPr>
      <w:r w:rsidRPr="00B43235">
        <w:rPr>
          <w:rFonts w:ascii="Times New Roman" w:hAnsi="Times New Roman" w:cs="Times New Roman"/>
          <w:sz w:val="28"/>
          <w:szCs w:val="28"/>
        </w:rPr>
        <w:t>MODERN ACCOUNTANCY VOL. – 1</w:t>
      </w:r>
      <w:r w:rsidR="00C00632" w:rsidRPr="00B43235">
        <w:rPr>
          <w:rFonts w:ascii="Times New Roman" w:hAnsi="Times New Roman" w:cs="Times New Roman"/>
          <w:sz w:val="28"/>
          <w:szCs w:val="28"/>
        </w:rPr>
        <w:t xml:space="preserve"> </w:t>
      </w:r>
      <w:r w:rsidR="00322CB8" w:rsidRPr="00B43235">
        <w:rPr>
          <w:rFonts w:ascii="Times New Roman" w:hAnsi="Times New Roman" w:cs="Times New Roman"/>
          <w:sz w:val="28"/>
          <w:szCs w:val="28"/>
        </w:rPr>
        <w:t>–</w:t>
      </w:r>
      <w:r w:rsidR="004F3771" w:rsidRPr="00B43235">
        <w:rPr>
          <w:rFonts w:ascii="Times New Roman" w:hAnsi="Times New Roman" w:cs="Times New Roman"/>
          <w:sz w:val="28"/>
          <w:szCs w:val="28"/>
        </w:rPr>
        <w:t xml:space="preserve"> </w:t>
      </w:r>
      <w:r w:rsidR="00322CB8" w:rsidRPr="00B43235">
        <w:rPr>
          <w:rFonts w:ascii="Times New Roman" w:hAnsi="Times New Roman" w:cs="Times New Roman"/>
          <w:sz w:val="28"/>
          <w:szCs w:val="28"/>
        </w:rPr>
        <w:t xml:space="preserve">M </w:t>
      </w:r>
      <w:r w:rsidR="00C00632" w:rsidRPr="00B43235">
        <w:rPr>
          <w:rFonts w:ascii="Times New Roman" w:hAnsi="Times New Roman" w:cs="Times New Roman"/>
          <w:sz w:val="28"/>
          <w:szCs w:val="28"/>
        </w:rPr>
        <w:t>HANIF</w:t>
      </w:r>
      <w:r w:rsidR="00726DB1" w:rsidRPr="00B43235">
        <w:rPr>
          <w:rFonts w:ascii="Times New Roman" w:hAnsi="Times New Roman" w:cs="Times New Roman"/>
          <w:sz w:val="28"/>
          <w:szCs w:val="28"/>
        </w:rPr>
        <w:t>, A MUKHERJEE</w:t>
      </w:r>
      <w:r w:rsidR="00927189" w:rsidRPr="00B43235">
        <w:rPr>
          <w:rFonts w:ascii="Times New Roman" w:hAnsi="Times New Roman" w:cs="Times New Roman"/>
          <w:sz w:val="28"/>
          <w:szCs w:val="28"/>
        </w:rPr>
        <w:t xml:space="preserve"> – </w:t>
      </w:r>
      <w:proofErr w:type="spellStart"/>
      <w:r w:rsidR="00927189" w:rsidRPr="00B43235">
        <w:rPr>
          <w:rFonts w:ascii="Times New Roman" w:hAnsi="Times New Roman" w:cs="Times New Roman"/>
          <w:sz w:val="28"/>
          <w:szCs w:val="28"/>
        </w:rPr>
        <w:t>McGRAW</w:t>
      </w:r>
      <w:proofErr w:type="spellEnd"/>
      <w:r w:rsidR="00927189" w:rsidRPr="00B43235">
        <w:rPr>
          <w:rFonts w:ascii="Times New Roman" w:hAnsi="Times New Roman" w:cs="Times New Roman"/>
          <w:sz w:val="28"/>
          <w:szCs w:val="28"/>
        </w:rPr>
        <w:t xml:space="preserve"> HILL </w:t>
      </w:r>
      <w:r w:rsidR="00B7174B" w:rsidRPr="00B43235">
        <w:rPr>
          <w:rFonts w:ascii="Times New Roman" w:hAnsi="Times New Roman" w:cs="Times New Roman"/>
          <w:sz w:val="28"/>
          <w:szCs w:val="28"/>
        </w:rPr>
        <w:t>EDUCATION</w:t>
      </w:r>
      <w:r w:rsidR="004F3771" w:rsidRPr="00B43235">
        <w:rPr>
          <w:rFonts w:ascii="Times New Roman" w:hAnsi="Times New Roman" w:cs="Times New Roman"/>
          <w:sz w:val="28"/>
          <w:szCs w:val="28"/>
        </w:rPr>
        <w:t xml:space="preserve"> </w:t>
      </w:r>
      <w:r w:rsidR="00B7174B" w:rsidRPr="00B43235">
        <w:rPr>
          <w:rFonts w:ascii="Times New Roman" w:hAnsi="Times New Roman" w:cs="Times New Roman"/>
          <w:sz w:val="28"/>
          <w:szCs w:val="28"/>
        </w:rPr>
        <w:t xml:space="preserve">EDITION </w:t>
      </w:r>
      <w:r w:rsidR="00114012" w:rsidRPr="00B43235">
        <w:rPr>
          <w:rFonts w:ascii="Times New Roman" w:hAnsi="Times New Roman" w:cs="Times New Roman"/>
          <w:sz w:val="28"/>
          <w:szCs w:val="28"/>
        </w:rPr>
        <w:t xml:space="preserve">– </w:t>
      </w:r>
      <w:r w:rsidR="00B44581" w:rsidRPr="00B43235">
        <w:rPr>
          <w:rFonts w:ascii="Times New Roman" w:hAnsi="Times New Roman" w:cs="Times New Roman"/>
          <w:sz w:val="28"/>
          <w:szCs w:val="28"/>
        </w:rPr>
        <w:t>2019</w:t>
      </w:r>
      <w:r w:rsidR="00114012" w:rsidRPr="00B43235">
        <w:rPr>
          <w:rFonts w:ascii="Times New Roman" w:hAnsi="Times New Roman" w:cs="Times New Roman"/>
          <w:sz w:val="28"/>
          <w:szCs w:val="28"/>
        </w:rPr>
        <w:t xml:space="preserve"> </w:t>
      </w:r>
    </w:p>
    <w:sectPr w:rsidR="00B7174B" w:rsidRPr="00B43235" w:rsidSect="00120EA9">
      <w:pgSz w:w="11906" w:h="16838"/>
      <w:pgMar w:top="851" w:right="1440" w:bottom="284"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52B9" w14:textId="77777777" w:rsidR="00243A99" w:rsidRDefault="00243A99" w:rsidP="00F369F6">
      <w:pPr>
        <w:spacing w:after="0" w:line="240" w:lineRule="auto"/>
      </w:pPr>
      <w:r>
        <w:separator/>
      </w:r>
    </w:p>
  </w:endnote>
  <w:endnote w:type="continuationSeparator" w:id="0">
    <w:p w14:paraId="26CED2DC" w14:textId="77777777" w:rsidR="00243A99" w:rsidRDefault="00243A99" w:rsidP="00F3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DF10" w14:textId="77777777" w:rsidR="00243A99" w:rsidRDefault="00243A99" w:rsidP="00F369F6">
      <w:pPr>
        <w:spacing w:after="0" w:line="240" w:lineRule="auto"/>
      </w:pPr>
      <w:r>
        <w:separator/>
      </w:r>
    </w:p>
  </w:footnote>
  <w:footnote w:type="continuationSeparator" w:id="0">
    <w:p w14:paraId="0971DCBF" w14:textId="77777777" w:rsidR="00243A99" w:rsidRDefault="00243A99" w:rsidP="00F36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0A38"/>
    <w:multiLevelType w:val="multilevel"/>
    <w:tmpl w:val="6AC21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260699"/>
    <w:multiLevelType w:val="multilevel"/>
    <w:tmpl w:val="96DA8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932292">
    <w:abstractNumId w:val="0"/>
  </w:num>
  <w:num w:numId="2" w16cid:durableId="195625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61"/>
    <w:rsid w:val="00037507"/>
    <w:rsid w:val="00096410"/>
    <w:rsid w:val="000B2D7A"/>
    <w:rsid w:val="00114012"/>
    <w:rsid w:val="00120EA9"/>
    <w:rsid w:val="00243A99"/>
    <w:rsid w:val="00322CB8"/>
    <w:rsid w:val="004663D9"/>
    <w:rsid w:val="004A6845"/>
    <w:rsid w:val="004F3771"/>
    <w:rsid w:val="00504239"/>
    <w:rsid w:val="005148C7"/>
    <w:rsid w:val="00623333"/>
    <w:rsid w:val="006F29E3"/>
    <w:rsid w:val="007046ED"/>
    <w:rsid w:val="00726DB1"/>
    <w:rsid w:val="007400AF"/>
    <w:rsid w:val="00745814"/>
    <w:rsid w:val="00927189"/>
    <w:rsid w:val="009C29F3"/>
    <w:rsid w:val="00A203BD"/>
    <w:rsid w:val="00AA2D53"/>
    <w:rsid w:val="00AB205C"/>
    <w:rsid w:val="00AB6225"/>
    <w:rsid w:val="00AC3542"/>
    <w:rsid w:val="00B43235"/>
    <w:rsid w:val="00B44581"/>
    <w:rsid w:val="00B7174B"/>
    <w:rsid w:val="00C00632"/>
    <w:rsid w:val="00C14B80"/>
    <w:rsid w:val="00E43D15"/>
    <w:rsid w:val="00E45871"/>
    <w:rsid w:val="00ED5E4C"/>
    <w:rsid w:val="00F21912"/>
    <w:rsid w:val="00F369F6"/>
    <w:rsid w:val="00F54ED9"/>
    <w:rsid w:val="00FC166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ABBD"/>
  <w15:docId w15:val="{48BABB1D-0D01-4E0D-942B-F086B066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9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D6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59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F36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9F6"/>
  </w:style>
  <w:style w:type="paragraph" w:styleId="Footer">
    <w:name w:val="footer"/>
    <w:basedOn w:val="Normal"/>
    <w:link w:val="FooterChar"/>
    <w:uiPriority w:val="99"/>
    <w:unhideWhenUsed/>
    <w:rsid w:val="00F36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f9q7cMMk0wLgUi8t+/JRZadyw==">CgMxLjA4AHIhMWdvSExwTm0zUUFia2ZXdUNIOHM5RzNzZGNoc2xlVWtS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Drashti Thakkar</dc:creator>
  <cp:lastModifiedBy>aditya ranpara</cp:lastModifiedBy>
  <cp:revision>33</cp:revision>
  <dcterms:created xsi:type="dcterms:W3CDTF">2025-01-04T06:52:00Z</dcterms:created>
  <dcterms:modified xsi:type="dcterms:W3CDTF">2025-04-09T03:26:00Z</dcterms:modified>
</cp:coreProperties>
</file>